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0C5A" w14:textId="77777777" w:rsidR="00DD2EE6" w:rsidRDefault="00DD2EE6" w:rsidP="006F0AB8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 w:rsidRPr="00DD2EE6">
        <w:rPr>
          <w:rFonts w:ascii="Arial" w:eastAsia="Arial" w:hAnsi="Arial" w:cs="Arial"/>
          <w:sz w:val="28"/>
          <w:szCs w:val="28"/>
        </w:rPr>
        <w:t xml:space="preserve">S l o v e n s k á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DD2EE6">
        <w:rPr>
          <w:rFonts w:ascii="Arial" w:eastAsia="Arial" w:hAnsi="Arial" w:cs="Arial"/>
          <w:sz w:val="28"/>
          <w:szCs w:val="28"/>
        </w:rPr>
        <w:t xml:space="preserve">o r g a n i z á c i a    </w:t>
      </w:r>
      <w:r>
        <w:rPr>
          <w:rFonts w:ascii="Arial" w:eastAsia="Arial" w:hAnsi="Arial" w:cs="Arial"/>
          <w:sz w:val="28"/>
          <w:szCs w:val="28"/>
        </w:rPr>
        <w:t xml:space="preserve">  </w:t>
      </w:r>
      <w:r w:rsidRPr="00DD2EE6">
        <w:rPr>
          <w:rFonts w:ascii="Arial" w:eastAsia="Arial" w:hAnsi="Arial" w:cs="Arial"/>
          <w:sz w:val="28"/>
          <w:szCs w:val="28"/>
        </w:rPr>
        <w:t xml:space="preserve">k o m p o z i č n é h o    š a c h u </w:t>
      </w:r>
    </w:p>
    <w:p w14:paraId="28F5CA97" w14:textId="77777777" w:rsidR="00DD2EE6" w:rsidRPr="00DD2EE6" w:rsidRDefault="00DD2EE6" w:rsidP="006F0AB8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7869B9ED" w14:textId="32C5BD20" w:rsidR="00DD2EE6" w:rsidRDefault="00DD2EE6" w:rsidP="00DD2EE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usporiada dňa 9.4.2024 Majstrovstvá Slovenska v riešení šachových skladieb mládeže jednotlivcov chlapcov a dievčat v dvoch kategóriách </w:t>
      </w:r>
      <w:r w:rsidR="00EC56B9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>o 14 rokov a do 20 rokov. Podujatie sa koná v rámci Majstrovstiev SR 2024 mládeže organizovaného Liptovským šachovým zväzom a Liptovskou šachovou školou 5.4.-12.4.2024.</w:t>
      </w:r>
    </w:p>
    <w:p w14:paraId="0B0EA659" w14:textId="77777777" w:rsidR="00DD2EE6" w:rsidRDefault="00DD2EE6" w:rsidP="006F0AB8">
      <w:pPr>
        <w:spacing w:after="0"/>
        <w:jc w:val="both"/>
        <w:rPr>
          <w:rFonts w:ascii="Arial" w:eastAsia="Arial" w:hAnsi="Arial" w:cs="Arial"/>
          <w:sz w:val="24"/>
        </w:rPr>
      </w:pPr>
    </w:p>
    <w:p w14:paraId="4C105183" w14:textId="77777777" w:rsidR="00DD2EE6" w:rsidRDefault="00DD2EE6" w:rsidP="006F0AB8">
      <w:pPr>
        <w:spacing w:after="0"/>
        <w:jc w:val="both"/>
        <w:rPr>
          <w:rFonts w:ascii="Arial" w:eastAsia="Arial" w:hAnsi="Arial" w:cs="Arial"/>
          <w:sz w:val="24"/>
        </w:rPr>
      </w:pPr>
    </w:p>
    <w:p w14:paraId="2913FCBC" w14:textId="77777777" w:rsidR="006F0AB8" w:rsidRDefault="00DD2EE6" w:rsidP="006F0AB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D2EE6">
        <w:rPr>
          <w:rFonts w:ascii="Arial" w:eastAsia="Arial" w:hAnsi="Arial" w:cs="Arial"/>
          <w:sz w:val="20"/>
          <w:szCs w:val="20"/>
        </w:rPr>
        <w:t>Miesto konania:</w:t>
      </w:r>
      <w:r>
        <w:rPr>
          <w:rFonts w:ascii="Arial" w:eastAsia="Arial" w:hAnsi="Arial" w:cs="Arial"/>
          <w:sz w:val="20"/>
          <w:szCs w:val="20"/>
        </w:rPr>
        <w:tab/>
      </w:r>
      <w:r w:rsidR="001C19B7">
        <w:rPr>
          <w:rFonts w:ascii="Arial" w:eastAsia="Arial" w:hAnsi="Arial" w:cs="Arial"/>
          <w:sz w:val="20"/>
          <w:szCs w:val="20"/>
        </w:rPr>
        <w:tab/>
        <w:t>Kongresové centrum Hol</w:t>
      </w:r>
      <w:r w:rsidRPr="00DD2EE6">
        <w:rPr>
          <w:rFonts w:ascii="Arial" w:eastAsia="Arial" w:hAnsi="Arial" w:cs="Arial"/>
          <w:sz w:val="20"/>
          <w:szCs w:val="20"/>
        </w:rPr>
        <w:t>iday Village Tatralandia (HVT) – Liptovský Mikuláš</w:t>
      </w:r>
    </w:p>
    <w:p w14:paraId="7ED39295" w14:textId="77777777" w:rsidR="00DD2EE6" w:rsidRPr="00DD2EE6" w:rsidRDefault="00DD2EE6" w:rsidP="006F0AB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Riaditeľ turnaja: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Marek Kolčák, tel. +421 910 912294, e-mail: marek.kolcak@gmail.com</w:t>
      </w:r>
    </w:p>
    <w:p w14:paraId="15AB599D" w14:textId="77777777" w:rsidR="005E317D" w:rsidRDefault="00DD2EE6" w:rsidP="006F0AB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D2EE6">
        <w:rPr>
          <w:rFonts w:ascii="Arial" w:eastAsia="Arial" w:hAnsi="Arial" w:cs="Arial"/>
          <w:sz w:val="20"/>
          <w:szCs w:val="20"/>
        </w:rPr>
        <w:t>Hlavný rozhodca:</w:t>
      </w:r>
      <w:r>
        <w:rPr>
          <w:rFonts w:ascii="Arial" w:eastAsia="Arial" w:hAnsi="Arial" w:cs="Arial"/>
          <w:sz w:val="20"/>
          <w:szCs w:val="20"/>
        </w:rPr>
        <w:tab/>
        <w:t>Ľubomír Širáň</w:t>
      </w:r>
    </w:p>
    <w:p w14:paraId="69999CB2" w14:textId="77777777" w:rsidR="00DD2EE6" w:rsidRDefault="00DD2EE6" w:rsidP="006F0AB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Právo účasti: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Chlapci a dievčatá do 14 rokov – narodení v roku 2010 a mladší</w:t>
      </w:r>
    </w:p>
    <w:p w14:paraId="451D4F80" w14:textId="77777777" w:rsidR="00DD2EE6" w:rsidRDefault="00DD2EE6" w:rsidP="00DD2EE6">
      <w:pPr>
        <w:spacing w:after="0"/>
        <w:ind w:left="2124" w:firstLine="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Chlapci a dievčatá do 20 rokov – narodení v roku 2004 a mladší</w:t>
      </w:r>
    </w:p>
    <w:p w14:paraId="107FBE7D" w14:textId="77777777" w:rsidR="00DD2EE6" w:rsidRDefault="00DD2EE6" w:rsidP="00DD2EE6">
      <w:pPr>
        <w:spacing w:after="0"/>
        <w:ind w:left="2124" w:firstLine="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Každý účastník je povinný štartovať vo svojej kategórii</w:t>
      </w:r>
    </w:p>
    <w:p w14:paraId="0FBB84D9" w14:textId="77777777" w:rsidR="00DD2EE6" w:rsidRDefault="00DD2EE6" w:rsidP="00DD2EE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Štartovné: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bez štartovného</w:t>
      </w:r>
    </w:p>
    <w:p w14:paraId="27E43E98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Systém:</w:t>
      </w:r>
      <w:r>
        <w:rPr>
          <w:rFonts w:ascii="Arial" w:eastAsia="Arial" w:hAnsi="Arial" w:cs="Arial"/>
          <w:sz w:val="20"/>
          <w:szCs w:val="20"/>
        </w:rPr>
        <w:tab/>
        <w:t>uskutočnia sa dva turnaje, pre kategóriu do 14 rokov a pre kategóriu do 20 rokov. V oboch turnajoch sa budú riešiť štyri skladby. Časový limit na riešenie je 60 minút. Maximálny počet bodov za jednu skladbu je 5 bodov, maximálny možný zisk je 20 bodov. Dievčatá a chlapci riešia spolu, vyhodnotení budú osobitne ak budú v každej skupine aspoň 4 súťažiaci.</w:t>
      </w:r>
    </w:p>
    <w:p w14:paraId="7A4204D0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Kritériá pre poradie:</w:t>
      </w:r>
      <w:r>
        <w:rPr>
          <w:rFonts w:ascii="Arial" w:eastAsia="Arial" w:hAnsi="Arial" w:cs="Arial"/>
          <w:sz w:val="20"/>
          <w:szCs w:val="20"/>
        </w:rPr>
        <w:tab/>
        <w:t>O poradí rozhoduje počet bodov, v prípade rovnosti bodov rozhoduje menší spotrebovaný čas. V prípade rovnakého bodového zisku a rovnakého času sa súťažiaci delia o miesto ex aequo. Ak príde k deleniu prvého miesta, majstra Slovenska určí dodatočná rozstrelová skladba.</w:t>
      </w:r>
    </w:p>
    <w:p w14:paraId="51BF9739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Prihlášky:</w:t>
      </w:r>
      <w:r>
        <w:rPr>
          <w:rFonts w:ascii="Arial" w:eastAsia="Arial" w:hAnsi="Arial" w:cs="Arial"/>
          <w:sz w:val="20"/>
          <w:szCs w:val="20"/>
        </w:rPr>
        <w:tab/>
        <w:t xml:space="preserve">na adresu </w:t>
      </w:r>
      <w:hyperlink r:id="rId4" w:history="1">
        <w:r w:rsidRPr="00F42F0E">
          <w:rPr>
            <w:rStyle w:val="Hypertextovprepojenie"/>
            <w:rFonts w:ascii="Arial" w:eastAsia="Arial" w:hAnsi="Arial" w:cs="Arial"/>
            <w:sz w:val="20"/>
            <w:szCs w:val="20"/>
          </w:rPr>
          <w:t>marek.kolcak@gmail.com</w:t>
        </w:r>
      </w:hyperlink>
      <w:r>
        <w:rPr>
          <w:rFonts w:ascii="Arial" w:eastAsia="Arial" w:hAnsi="Arial" w:cs="Arial"/>
          <w:sz w:val="20"/>
          <w:szCs w:val="20"/>
        </w:rPr>
        <w:t xml:space="preserve"> alebo je možné sa prihlásiť priamo na mieste pred súťažou počas registrácie účastníkov. Predpokladá sa, že väčšina účastníkov bude spomedzi účastníkov MSR mládeže, ale nie je to podmienkou.</w:t>
      </w:r>
    </w:p>
    <w:p w14:paraId="3E1942B2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Časový plán:</w:t>
      </w:r>
      <w:r>
        <w:rPr>
          <w:rFonts w:ascii="Arial" w:eastAsia="Arial" w:hAnsi="Arial" w:cs="Arial"/>
          <w:sz w:val="20"/>
          <w:szCs w:val="20"/>
        </w:rPr>
        <w:tab/>
        <w:t xml:space="preserve">utorok </w:t>
      </w:r>
      <w:r w:rsidR="007D3A5A">
        <w:rPr>
          <w:rFonts w:ascii="Arial" w:eastAsia="Arial" w:hAnsi="Arial" w:cs="Arial"/>
          <w:sz w:val="20"/>
          <w:szCs w:val="20"/>
        </w:rPr>
        <w:t xml:space="preserve">9.4.2024  </w:t>
      </w:r>
      <w:r>
        <w:rPr>
          <w:rFonts w:ascii="Arial" w:eastAsia="Arial" w:hAnsi="Arial" w:cs="Arial"/>
          <w:sz w:val="20"/>
          <w:szCs w:val="20"/>
        </w:rPr>
        <w:t xml:space="preserve">9 </w:t>
      </w:r>
      <w:r>
        <w:rPr>
          <w:rFonts w:ascii="Arial" w:eastAsia="Arial" w:hAnsi="Arial" w:cs="Arial"/>
          <w:sz w:val="20"/>
          <w:szCs w:val="20"/>
          <w:vertAlign w:val="superscript"/>
        </w:rPr>
        <w:t>0</w:t>
      </w:r>
      <w:r w:rsidRPr="00DD2EE6">
        <w:rPr>
          <w:rFonts w:ascii="Arial" w:eastAsia="Arial" w:hAnsi="Arial" w:cs="Arial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Pr="00DD2EE6"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30</w:t>
      </w:r>
      <w:r>
        <w:rPr>
          <w:rFonts w:ascii="Arial" w:eastAsia="Arial" w:hAnsi="Arial" w:cs="Arial"/>
          <w:sz w:val="20"/>
          <w:szCs w:val="20"/>
        </w:rPr>
        <w:t xml:space="preserve"> registrácia účastníkov</w:t>
      </w:r>
    </w:p>
    <w:p w14:paraId="6A206A19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utorok </w:t>
      </w:r>
      <w:r w:rsidR="007D3A5A">
        <w:rPr>
          <w:rFonts w:ascii="Arial" w:eastAsia="Arial" w:hAnsi="Arial" w:cs="Arial"/>
          <w:sz w:val="20"/>
          <w:szCs w:val="20"/>
        </w:rPr>
        <w:t xml:space="preserve">9.4.2024  </w:t>
      </w:r>
      <w:r>
        <w:rPr>
          <w:rFonts w:ascii="Arial" w:eastAsia="Arial" w:hAnsi="Arial" w:cs="Arial"/>
          <w:sz w:val="20"/>
          <w:szCs w:val="20"/>
        </w:rPr>
        <w:t xml:space="preserve">9 </w:t>
      </w:r>
      <w:r w:rsidRPr="00DD2EE6">
        <w:rPr>
          <w:rFonts w:ascii="Arial" w:eastAsia="Arial" w:hAnsi="Arial" w:cs="Arial"/>
          <w:sz w:val="20"/>
          <w:szCs w:val="20"/>
          <w:vertAlign w:val="superscript"/>
        </w:rPr>
        <w:t>30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 w:rsidRPr="00DD2EE6">
        <w:rPr>
          <w:rFonts w:ascii="Arial" w:eastAsia="Arial" w:hAnsi="Arial" w:cs="Arial"/>
          <w:sz w:val="20"/>
          <w:szCs w:val="20"/>
        </w:rPr>
        <w:t>– 10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30</w:t>
      </w:r>
      <w:r>
        <w:rPr>
          <w:rFonts w:ascii="Arial" w:eastAsia="Arial" w:hAnsi="Arial" w:cs="Arial"/>
          <w:sz w:val="20"/>
          <w:szCs w:val="20"/>
        </w:rPr>
        <w:t xml:space="preserve"> riešenie – oba turnaje</w:t>
      </w:r>
      <w:r w:rsidR="007D3A5A">
        <w:rPr>
          <w:rFonts w:ascii="Arial" w:eastAsia="Arial" w:hAnsi="Arial" w:cs="Arial"/>
          <w:sz w:val="20"/>
          <w:szCs w:val="20"/>
        </w:rPr>
        <w:t xml:space="preserve"> naraz</w:t>
      </w:r>
    </w:p>
    <w:p w14:paraId="78932D33" w14:textId="77777777" w:rsidR="00DD2EE6" w:rsidRDefault="00DD2EE6" w:rsidP="00DD2EE6">
      <w:pPr>
        <w:spacing w:after="0"/>
        <w:ind w:left="2124" w:hanging="2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utorok </w:t>
      </w:r>
      <w:r w:rsidR="007D3A5A">
        <w:rPr>
          <w:rFonts w:ascii="Arial" w:eastAsia="Arial" w:hAnsi="Arial" w:cs="Arial"/>
          <w:sz w:val="20"/>
          <w:szCs w:val="20"/>
        </w:rPr>
        <w:t xml:space="preserve">9.4.2024  </w:t>
      </w:r>
      <w:r>
        <w:rPr>
          <w:rFonts w:ascii="Arial" w:eastAsia="Arial" w:hAnsi="Arial" w:cs="Arial"/>
          <w:sz w:val="20"/>
          <w:szCs w:val="20"/>
        </w:rPr>
        <w:t xml:space="preserve">10 </w:t>
      </w:r>
      <w:r w:rsidRPr="00DD2EE6">
        <w:rPr>
          <w:rFonts w:ascii="Arial" w:eastAsia="Arial" w:hAnsi="Arial" w:cs="Arial"/>
          <w:sz w:val="20"/>
          <w:szCs w:val="20"/>
          <w:vertAlign w:val="superscript"/>
        </w:rPr>
        <w:t>30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11 </w:t>
      </w:r>
      <w:r w:rsidRPr="00DD2EE6">
        <w:rPr>
          <w:rFonts w:ascii="Arial" w:eastAsia="Arial" w:hAnsi="Arial" w:cs="Arial"/>
          <w:sz w:val="20"/>
          <w:szCs w:val="20"/>
          <w:vertAlign w:val="superscript"/>
        </w:rPr>
        <w:t>30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vyhodnotenie, odovzdanie medailí a cien</w:t>
      </w:r>
    </w:p>
    <w:p w14:paraId="413A01DA" w14:textId="77777777" w:rsidR="00E94204" w:rsidRPr="00DD2EE6" w:rsidRDefault="00DD2EE6" w:rsidP="00DD2EE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Ochrana osobných údajov. V zmysle zákona Slovenskej republiky č. 18/2018 o ochrane osobných údajov a o zmene a doplnkoch niektorých zákonov zákonný zástupca hráča alebo hráč prihlásením do turnaja vyjadruje súhlas so spracovaním poskytnutých osobných údajov v rozsahu  meno, priezvisko, dátum narodenia. Tiež vyjadruje súhlas so zverejnením fotografií a videozáznamov z turnaja na webovej stránke SOKŠ, v časopise PAT a MAT a v propagačných materiáloch pre účely propagácie šachu. </w:t>
      </w:r>
    </w:p>
    <w:sectPr w:rsidR="00E94204" w:rsidRPr="00DD2EE6" w:rsidSect="00A1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97"/>
    <w:rsid w:val="000406E7"/>
    <w:rsid w:val="000A0ED4"/>
    <w:rsid w:val="000D23C5"/>
    <w:rsid w:val="000E7F7D"/>
    <w:rsid w:val="00105A44"/>
    <w:rsid w:val="00135A74"/>
    <w:rsid w:val="00141068"/>
    <w:rsid w:val="00154392"/>
    <w:rsid w:val="001B756D"/>
    <w:rsid w:val="001C19B7"/>
    <w:rsid w:val="001D03E8"/>
    <w:rsid w:val="001D12D2"/>
    <w:rsid w:val="001E22E4"/>
    <w:rsid w:val="001F5226"/>
    <w:rsid w:val="001F63DE"/>
    <w:rsid w:val="00223A8C"/>
    <w:rsid w:val="00231B7A"/>
    <w:rsid w:val="0024691B"/>
    <w:rsid w:val="00292DA3"/>
    <w:rsid w:val="002D6112"/>
    <w:rsid w:val="002E457E"/>
    <w:rsid w:val="00304B23"/>
    <w:rsid w:val="00327958"/>
    <w:rsid w:val="00331E02"/>
    <w:rsid w:val="00341229"/>
    <w:rsid w:val="00342BD8"/>
    <w:rsid w:val="00350967"/>
    <w:rsid w:val="003A190E"/>
    <w:rsid w:val="003B0FA8"/>
    <w:rsid w:val="003B3322"/>
    <w:rsid w:val="003E6AEB"/>
    <w:rsid w:val="003F5357"/>
    <w:rsid w:val="005E317D"/>
    <w:rsid w:val="00604AC7"/>
    <w:rsid w:val="0064531F"/>
    <w:rsid w:val="00651929"/>
    <w:rsid w:val="00686510"/>
    <w:rsid w:val="00697970"/>
    <w:rsid w:val="006F0AB8"/>
    <w:rsid w:val="006F38DB"/>
    <w:rsid w:val="0078532F"/>
    <w:rsid w:val="007A384F"/>
    <w:rsid w:val="007C247D"/>
    <w:rsid w:val="007D3A5A"/>
    <w:rsid w:val="007D44EB"/>
    <w:rsid w:val="00837BAF"/>
    <w:rsid w:val="00844ACB"/>
    <w:rsid w:val="00860ECC"/>
    <w:rsid w:val="008668ED"/>
    <w:rsid w:val="00873ABD"/>
    <w:rsid w:val="008745E1"/>
    <w:rsid w:val="008F3953"/>
    <w:rsid w:val="0093221B"/>
    <w:rsid w:val="00934709"/>
    <w:rsid w:val="009607CA"/>
    <w:rsid w:val="00991397"/>
    <w:rsid w:val="009B0BAD"/>
    <w:rsid w:val="00A00463"/>
    <w:rsid w:val="00A10869"/>
    <w:rsid w:val="00A10D24"/>
    <w:rsid w:val="00A31BB8"/>
    <w:rsid w:val="00A640CD"/>
    <w:rsid w:val="00A64DB1"/>
    <w:rsid w:val="00A76C55"/>
    <w:rsid w:val="00B176B8"/>
    <w:rsid w:val="00B40FA6"/>
    <w:rsid w:val="00BC5804"/>
    <w:rsid w:val="00BC5D2C"/>
    <w:rsid w:val="00BD235B"/>
    <w:rsid w:val="00BD3937"/>
    <w:rsid w:val="00BD594E"/>
    <w:rsid w:val="00BD5DFF"/>
    <w:rsid w:val="00BF08FE"/>
    <w:rsid w:val="00C20AAD"/>
    <w:rsid w:val="00C770BD"/>
    <w:rsid w:val="00CD7037"/>
    <w:rsid w:val="00CE1149"/>
    <w:rsid w:val="00D2116B"/>
    <w:rsid w:val="00D2797F"/>
    <w:rsid w:val="00D32B27"/>
    <w:rsid w:val="00D53E06"/>
    <w:rsid w:val="00D775A8"/>
    <w:rsid w:val="00DD2EE6"/>
    <w:rsid w:val="00E94204"/>
    <w:rsid w:val="00EA710E"/>
    <w:rsid w:val="00EC0D97"/>
    <w:rsid w:val="00EC56B9"/>
    <w:rsid w:val="00EE3AD6"/>
    <w:rsid w:val="00EF0BA2"/>
    <w:rsid w:val="00EF513B"/>
    <w:rsid w:val="00F077C1"/>
    <w:rsid w:val="00FB01C5"/>
    <w:rsid w:val="00FD6B7A"/>
    <w:rsid w:val="00FE06E3"/>
    <w:rsid w:val="00FF0C77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572F"/>
  <w15:docId w15:val="{2664D06F-865C-4ED2-B26D-3A6307B1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3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D2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ek.kolc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Kolcak28.12.1959</dc:creator>
  <cp:lastModifiedBy>Juraj Ivan</cp:lastModifiedBy>
  <cp:revision>6</cp:revision>
  <cp:lastPrinted>2024-02-11T16:28:00Z</cp:lastPrinted>
  <dcterms:created xsi:type="dcterms:W3CDTF">2024-02-13T13:41:00Z</dcterms:created>
  <dcterms:modified xsi:type="dcterms:W3CDTF">2024-04-02T08:56:00Z</dcterms:modified>
</cp:coreProperties>
</file>